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63B1B" w:rsidRPr="00C63B1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ドライアイス購入（単価契約）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63B1B" w:rsidRPr="00C63B1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63B1B" w:rsidRPr="00C63B1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ドライアイス購入（単価契約）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63B1B" w:rsidRPr="00C63B1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81" w:rsidRDefault="00A31D81"/>
  </w:endnote>
  <w:endnote w:type="continuationSeparator" w:id="0">
    <w:p w:rsidR="00A31D81" w:rsidRDefault="00A31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81" w:rsidRDefault="00A31D81"/>
  </w:footnote>
  <w:footnote w:type="continuationSeparator" w:id="0">
    <w:p w:rsidR="00A31D81" w:rsidRDefault="00A31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31D81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63B1B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7397-FE47-4B91-AFCF-8321A66D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2023-02-02T01:48:00Z</dcterms:modified>
</cp:coreProperties>
</file>